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[Jurist]</w:t>
      </w:r>
    </w:p>
    <w:p w14:paraId="00000002" w14:textId="77777777" w:rsidR="00A276A0" w:rsidRDefault="00A276A0">
      <w:pPr>
        <w:rPr>
          <w:rFonts w:ascii="Arial" w:eastAsia="Arial" w:hAnsi="Arial" w:cs="Arial"/>
        </w:rPr>
      </w:pPr>
    </w:p>
    <w:p w14:paraId="00000003" w14:textId="1EBDC8F5" w:rsidR="00A276A0" w:rsidRDefault="00A276A0">
      <w:pPr>
        <w:rPr>
          <w:rFonts w:ascii="Arial" w:eastAsia="Arial" w:hAnsi="Arial" w:cs="Arial"/>
        </w:rPr>
      </w:pPr>
    </w:p>
    <w:p w14:paraId="71D32655" w14:textId="77777777" w:rsidR="00682B91" w:rsidRDefault="00682B91">
      <w:pPr>
        <w:rPr>
          <w:rFonts w:ascii="Arial" w:eastAsia="Arial" w:hAnsi="Arial" w:cs="Arial"/>
        </w:rPr>
      </w:pPr>
    </w:p>
    <w:p w14:paraId="00000004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[Kuupäev]</w:t>
      </w:r>
    </w:p>
    <w:p w14:paraId="00000006" w14:textId="77777777" w:rsidR="00A276A0" w:rsidRDefault="00A276A0">
      <w:pPr>
        <w:rPr>
          <w:rFonts w:ascii="Arial" w:eastAsia="Arial" w:hAnsi="Arial" w:cs="Arial"/>
        </w:rPr>
      </w:pPr>
    </w:p>
    <w:p w14:paraId="00000007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AS-i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  <w:r>
        <w:rPr>
          <w:rFonts w:ascii="Arial" w:eastAsia="Arial" w:hAnsi="Arial" w:cs="Arial"/>
        </w:rPr>
        <w:t xml:space="preserve"> poolt meie ettevõttes teostatava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. aasta tavapärase audiitorkontrolli tõttu palume Teil lähetada meie audiitorfirmale kinnituskiri allpool toodud andmetega. </w:t>
      </w:r>
    </w:p>
    <w:p w14:paraId="00000008" w14:textId="77777777" w:rsidR="00A276A0" w:rsidRDefault="00A276A0">
      <w:pPr>
        <w:rPr>
          <w:rFonts w:ascii="Arial" w:eastAsia="Arial" w:hAnsi="Arial" w:cs="Arial"/>
        </w:rPr>
      </w:pPr>
    </w:p>
    <w:p w14:paraId="00000009" w14:textId="43FBF493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Palun edastage juhatuse liikme või volitatud isiku poolt digitaalselt allkirjastatud kinnituskiri e-posti aadressile </w:t>
      </w:r>
      <w:r w:rsidR="00EB74EC" w:rsidRPr="003E1EED">
        <w:rPr>
          <w:rFonts w:ascii="Arial" w:eastAsia="Arial" w:hAnsi="Arial" w:cs="Arial"/>
          <w:color w:val="4F81BD" w:themeColor="accent1"/>
        </w:rPr>
        <w:t>ee_info@pwc.com</w:t>
      </w:r>
      <w:r>
        <w:rPr>
          <w:rFonts w:ascii="Arial" w:eastAsia="Arial" w:hAnsi="Arial" w:cs="Arial"/>
        </w:rPr>
        <w:t xml:space="preserve"> või füüsiliselt allkirjastatud kinnituskiri aadressile:</w:t>
      </w:r>
    </w:p>
    <w:p w14:paraId="0000000A" w14:textId="77777777" w:rsidR="00A276A0" w:rsidRDefault="00A276A0">
      <w:pPr>
        <w:rPr>
          <w:rFonts w:ascii="Arial" w:eastAsia="Arial" w:hAnsi="Arial" w:cs="Arial"/>
        </w:rPr>
      </w:pPr>
    </w:p>
    <w:p w14:paraId="0000000B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</w:p>
    <w:p w14:paraId="0000000C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Tatari 1</w:t>
      </w:r>
    </w:p>
    <w:p w14:paraId="0000000D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0000000E" w14:textId="77777777" w:rsidR="00A276A0" w:rsidRDefault="00A276A0">
      <w:pPr>
        <w:rPr>
          <w:rFonts w:ascii="Arial" w:eastAsia="Arial" w:hAnsi="Arial" w:cs="Arial"/>
        </w:rPr>
      </w:pPr>
      <w:bookmarkStart w:id="0" w:name="_rxk4z0liplwq" w:colFirst="0" w:colLast="0"/>
      <w:bookmarkEnd w:id="0"/>
    </w:p>
    <w:p w14:paraId="0000000F" w14:textId="1443CB84" w:rsidR="00A276A0" w:rsidRPr="00EB74EC" w:rsidRDefault="00F04C5A">
      <w:pPr>
        <w:tabs>
          <w:tab w:val="left" w:pos="637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Juhul kui edastate kinnituskirja füüsiliselt allkirjastatud kujul, palume audiitorite töö kiirendamiseks saata dokumendi </w:t>
      </w:r>
      <w:proofErr w:type="spellStart"/>
      <w:r>
        <w:rPr>
          <w:rFonts w:ascii="Arial" w:eastAsia="Arial" w:hAnsi="Arial" w:cs="Arial"/>
        </w:rPr>
        <w:t>skaneeringu</w:t>
      </w:r>
      <w:proofErr w:type="spellEnd"/>
      <w:r>
        <w:rPr>
          <w:rFonts w:ascii="Arial" w:eastAsia="Arial" w:hAnsi="Arial" w:cs="Arial"/>
        </w:rPr>
        <w:t xml:space="preserve"> ka e-posti aadressile </w:t>
      </w:r>
      <w:r w:rsidR="00EB74EC" w:rsidRPr="00EB74EC">
        <w:rPr>
          <w:rFonts w:ascii="Arial" w:eastAsia="Arial" w:hAnsi="Arial" w:cs="Arial"/>
        </w:rPr>
        <w:t>ee_info@pwc.com</w:t>
      </w:r>
      <w:r w:rsidRPr="00EB74EC">
        <w:rPr>
          <w:rFonts w:ascii="Arial" w:eastAsia="Arial" w:hAnsi="Arial" w:cs="Arial"/>
        </w:rPr>
        <w:t>.</w:t>
      </w:r>
    </w:p>
    <w:p w14:paraId="00000010" w14:textId="77777777" w:rsidR="00A276A0" w:rsidRDefault="00A276A0">
      <w:pPr>
        <w:rPr>
          <w:rFonts w:ascii="Arial" w:eastAsia="Arial" w:hAnsi="Arial" w:cs="Arial"/>
        </w:rPr>
      </w:pPr>
    </w:p>
    <w:p w14:paraId="00000011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Kinnituskirjas palume välja tuua Teile teadaolevad andmed meie äriühingu kohta alates 1. jaanuarist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kuni käesolevale kirjale antava vastuse allkirjastamise kuupäevani seoses alltooduga:</w:t>
      </w:r>
    </w:p>
    <w:p w14:paraId="00000012" w14:textId="77777777" w:rsidR="00A276A0" w:rsidRDefault="00A276A0">
      <w:pPr>
        <w:rPr>
          <w:rFonts w:ascii="Arial" w:eastAsia="Arial" w:hAnsi="Arial" w:cs="Arial"/>
        </w:rPr>
      </w:pPr>
    </w:p>
    <w:p w14:paraId="00000013" w14:textId="77777777" w:rsidR="00A276A0" w:rsidRDefault="00F04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Äriühingu pooleliolevad ja potentsiaalsed kohtuasjad. Iga juhtumi osas palume täpsustada alljärgnevaid asjaolusid:</w:t>
      </w:r>
    </w:p>
    <w:p w14:paraId="00000014" w14:textId="77777777" w:rsidR="00A276A0" w:rsidRDefault="00F04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kas tegemist on olemasoleva või potentsiaalse vaidlusega;</w:t>
      </w:r>
    </w:p>
    <w:p w14:paraId="00000015" w14:textId="77777777" w:rsidR="00A276A0" w:rsidRDefault="00F04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kes on vaidluse osalised;</w:t>
      </w:r>
    </w:p>
    <w:p w14:paraId="00000016" w14:textId="77777777" w:rsidR="00A276A0" w:rsidRDefault="00F04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milline on vaidluse põhiolemus;</w:t>
      </w:r>
    </w:p>
    <w:p w14:paraId="00000017" w14:textId="77777777" w:rsidR="00A276A0" w:rsidRDefault="00F04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milline on pooleliolevate kohtuvaidluste osas menetlusstaadium ning eeldatav lahendi tegemise aeg;</w:t>
      </w:r>
    </w:p>
    <w:p w14:paraId="00000018" w14:textId="77777777" w:rsidR="00A276A0" w:rsidRDefault="00F04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milline on hinnang vaidluse võimaliku tulemuse kohta (sh lahendi rahaline mõju äriühingule).</w:t>
      </w:r>
    </w:p>
    <w:p w14:paraId="00000019" w14:textId="77777777" w:rsidR="00A276A0" w:rsidRDefault="00A276A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</w:p>
    <w:p w14:paraId="0000001A" w14:textId="77777777" w:rsidR="00A276A0" w:rsidRDefault="00F04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Äriühingu suhtes jõustunud kohtuotsused (sh rahaline mõju äriühingule).</w:t>
      </w:r>
    </w:p>
    <w:p w14:paraId="0000001B" w14:textId="77777777" w:rsidR="00A276A0" w:rsidRDefault="00A276A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</w:p>
    <w:p w14:paraId="0000001C" w14:textId="77777777" w:rsidR="00A276A0" w:rsidRDefault="00F04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Äriühingu suhtes tehtud Maksu- ja Tolliameti otsused ja korraldused. Palume ära näidata võimaliku rahali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e mõju äriühingule.</w:t>
      </w:r>
    </w:p>
    <w:p w14:paraId="0000001D" w14:textId="77777777" w:rsidR="00A276A0" w:rsidRDefault="00A276A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</w:p>
    <w:p w14:paraId="0000001E" w14:textId="77777777" w:rsidR="00A276A0" w:rsidRDefault="00F04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Äriühingu suhtes tehtud ametiisikute otsused seoses õigusaktides sätestatud nõuete mittetäitmisega, samuti nimetatud asjaoludega seoses algatatud menetlused. Palume ära näidata ametiisikute otsuste/pooleliolevate menetluste võimaliku rahalise mõju äriühingule.</w:t>
      </w:r>
    </w:p>
    <w:p w14:paraId="0000001F" w14:textId="77777777" w:rsidR="00A276A0" w:rsidRDefault="00A276A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</w:p>
    <w:p w14:paraId="00000020" w14:textId="77777777" w:rsidR="00A276A0" w:rsidRDefault="00F04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Äriühingu varadele pööratud sissenõuded.</w:t>
      </w:r>
    </w:p>
    <w:p w14:paraId="00000021" w14:textId="77777777" w:rsidR="00A276A0" w:rsidRDefault="00A276A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</w:p>
    <w:p w14:paraId="00000022" w14:textId="77777777" w:rsidR="00A276A0" w:rsidRDefault="00F04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Äriühingu poolt antud tagatised.</w:t>
      </w:r>
    </w:p>
    <w:p w14:paraId="00000023" w14:textId="77777777" w:rsidR="00A276A0" w:rsidRDefault="00A276A0">
      <w:pPr>
        <w:rPr>
          <w:rFonts w:ascii="Arial" w:eastAsia="Arial" w:hAnsi="Arial" w:cs="Arial"/>
        </w:rPr>
      </w:pPr>
    </w:p>
    <w:p w14:paraId="00000024" w14:textId="77777777" w:rsidR="00A276A0" w:rsidRDefault="00A276A0">
      <w:pPr>
        <w:rPr>
          <w:rFonts w:ascii="Arial" w:eastAsia="Arial" w:hAnsi="Arial" w:cs="Arial"/>
        </w:rPr>
      </w:pPr>
    </w:p>
    <w:p w14:paraId="00000025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Juhul kui Teil puudub teave ülaltoodu kohta, palume kinnitada teabe puudumist.</w:t>
      </w:r>
    </w:p>
    <w:p w14:paraId="00000026" w14:textId="77777777" w:rsidR="00A276A0" w:rsidRDefault="00A276A0">
      <w:pPr>
        <w:rPr>
          <w:rFonts w:ascii="Arial" w:eastAsia="Arial" w:hAnsi="Arial" w:cs="Arial"/>
        </w:rPr>
      </w:pPr>
    </w:p>
    <w:p w14:paraId="00000027" w14:textId="77777777" w:rsidR="00A276A0" w:rsidRDefault="00F04C5A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Auditi tähtaegseks lõpetamiseks palume Teil saata oma vastuse audiitoritele hiljemalt </w:t>
      </w:r>
      <w:r>
        <w:rPr>
          <w:rFonts w:ascii="Arial" w:eastAsia="Arial" w:hAnsi="Arial" w:cs="Arial"/>
          <w:color w:val="FF0000"/>
        </w:rPr>
        <w:t>[</w:t>
      </w:r>
      <w:r>
        <w:rPr>
          <w:rFonts w:ascii="Arial" w:eastAsia="Arial" w:hAnsi="Arial" w:cs="Arial"/>
          <w:b/>
        </w:rPr>
        <w:t>kuupäeval</w:t>
      </w:r>
      <w:r>
        <w:rPr>
          <w:rFonts w:ascii="Arial" w:eastAsia="Arial" w:hAnsi="Arial" w:cs="Arial"/>
          <w:color w:val="FF0000"/>
        </w:rPr>
        <w:t>]</w:t>
      </w:r>
      <w:r>
        <w:rPr>
          <w:rFonts w:ascii="Arial" w:eastAsia="Arial" w:hAnsi="Arial" w:cs="Arial"/>
        </w:rPr>
        <w:t>. Täname Teid koostöö eest.</w:t>
      </w:r>
    </w:p>
    <w:p w14:paraId="00000028" w14:textId="77777777" w:rsidR="00A276A0" w:rsidRDefault="00A276A0">
      <w:pPr>
        <w:rPr>
          <w:rFonts w:ascii="Arial" w:eastAsia="Arial" w:hAnsi="Arial" w:cs="Arial"/>
        </w:rPr>
      </w:pPr>
    </w:p>
    <w:p w14:paraId="00000029" w14:textId="77777777" w:rsidR="00A276A0" w:rsidRDefault="00A276A0">
      <w:pPr>
        <w:rPr>
          <w:rFonts w:ascii="Arial" w:eastAsia="Arial" w:hAnsi="Arial" w:cs="Arial"/>
        </w:rPr>
      </w:pPr>
    </w:p>
    <w:p w14:paraId="0000002A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Lugupidamisega</w:t>
      </w:r>
    </w:p>
    <w:p w14:paraId="0000002B" w14:textId="77777777" w:rsidR="00A276A0" w:rsidRDefault="00A276A0">
      <w:pPr>
        <w:rPr>
          <w:rFonts w:ascii="Arial" w:eastAsia="Arial" w:hAnsi="Arial" w:cs="Arial"/>
        </w:rPr>
      </w:pPr>
    </w:p>
    <w:p w14:paraId="0000002C" w14:textId="77777777" w:rsidR="00A276A0" w:rsidRDefault="00A276A0">
      <w:pPr>
        <w:rPr>
          <w:rFonts w:ascii="Arial" w:eastAsia="Arial" w:hAnsi="Arial" w:cs="Arial"/>
        </w:rPr>
      </w:pPr>
    </w:p>
    <w:p w14:paraId="0000002D" w14:textId="77777777" w:rsidR="00A276A0" w:rsidRDefault="00A276A0">
      <w:pPr>
        <w:rPr>
          <w:rFonts w:ascii="Arial" w:eastAsia="Arial" w:hAnsi="Arial" w:cs="Arial"/>
        </w:rPr>
      </w:pPr>
    </w:p>
    <w:p w14:paraId="0000002E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[Allkiri]</w:t>
      </w:r>
    </w:p>
    <w:p w14:paraId="0000002F" w14:textId="77777777" w:rsidR="00A276A0" w:rsidRDefault="00A276A0">
      <w:pPr>
        <w:rPr>
          <w:rFonts w:ascii="Arial" w:eastAsia="Arial" w:hAnsi="Arial" w:cs="Arial"/>
        </w:rPr>
      </w:pPr>
    </w:p>
    <w:p w14:paraId="00000030" w14:textId="77777777" w:rsidR="00A276A0" w:rsidRDefault="00A276A0">
      <w:pPr>
        <w:rPr>
          <w:rFonts w:ascii="Arial" w:eastAsia="Arial" w:hAnsi="Arial" w:cs="Arial"/>
        </w:rPr>
      </w:pPr>
    </w:p>
    <w:p w14:paraId="00000031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esindaja nimi]</w:t>
      </w:r>
    </w:p>
    <w:p w14:paraId="00000032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[Ametinimetus]</w:t>
      </w:r>
    </w:p>
    <w:p w14:paraId="00000033" w14:textId="77777777" w:rsidR="00A276A0" w:rsidRDefault="00F04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ärinimi]</w:t>
      </w:r>
    </w:p>
    <w:p w14:paraId="00000034" w14:textId="77777777" w:rsidR="00A276A0" w:rsidRDefault="00A276A0">
      <w:pPr>
        <w:rPr>
          <w:rFonts w:ascii="Arial" w:eastAsia="Arial" w:hAnsi="Arial" w:cs="Arial"/>
        </w:rPr>
      </w:pPr>
    </w:p>
    <w:sectPr w:rsidR="00A276A0">
      <w:pgSz w:w="11906" w:h="16838"/>
      <w:pgMar w:top="1701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63E"/>
    <w:multiLevelType w:val="multilevel"/>
    <w:tmpl w:val="66D45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6CC1"/>
    <w:multiLevelType w:val="multilevel"/>
    <w:tmpl w:val="E5381A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A0"/>
    <w:rsid w:val="00682B91"/>
    <w:rsid w:val="00A276A0"/>
    <w:rsid w:val="00EB74EC"/>
    <w:rsid w:val="00F0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449B1"/>
  <w15:docId w15:val="{BE085913-AB17-413C-B24A-F94321F3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2023-01-04T14:04:00Z</dcterms:created>
  <dcterms:modified xsi:type="dcterms:W3CDTF">2023-01-09T08:32:00Z</dcterms:modified>
</cp:coreProperties>
</file>