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B634" w14:textId="7158FE3E" w:rsidR="006B336E" w:rsidRDefault="006B336E">
      <w:pPr>
        <w:rPr>
          <w:rFonts w:ascii="Arial" w:eastAsia="Arial" w:hAnsi="Arial" w:cs="Arial"/>
        </w:rPr>
      </w:pPr>
      <w:r>
        <w:rPr>
          <w:rFonts w:ascii="Arial" w:eastAsia="Arial" w:hAnsi="Arial" w:cs="Arial"/>
        </w:rPr>
        <w:t>(Lawyer)</w:t>
      </w:r>
    </w:p>
    <w:p w14:paraId="0AE021D9" w14:textId="1356936D" w:rsidR="006B336E" w:rsidRDefault="006B336E">
      <w:pPr>
        <w:rPr>
          <w:rFonts w:ascii="Arial" w:eastAsia="Arial" w:hAnsi="Arial" w:cs="Arial"/>
        </w:rPr>
      </w:pPr>
    </w:p>
    <w:p w14:paraId="7B627C49" w14:textId="0C46E57F" w:rsidR="006B336E" w:rsidRDefault="006B336E">
      <w:pPr>
        <w:rPr>
          <w:rFonts w:ascii="Arial" w:eastAsia="Arial" w:hAnsi="Arial" w:cs="Arial"/>
        </w:rPr>
      </w:pPr>
    </w:p>
    <w:p w14:paraId="16DEFF0C" w14:textId="77777777" w:rsidR="006B336E" w:rsidRDefault="006B336E">
      <w:pPr>
        <w:rPr>
          <w:rFonts w:ascii="Arial" w:eastAsia="Arial" w:hAnsi="Arial" w:cs="Arial"/>
        </w:rPr>
      </w:pPr>
    </w:p>
    <w:p w14:paraId="00000001" w14:textId="7AD9A6C7" w:rsidR="00940E3F" w:rsidRDefault="00EF2653">
      <w:pPr>
        <w:rPr>
          <w:rFonts w:ascii="Arial" w:eastAsia="Arial" w:hAnsi="Arial" w:cs="Arial"/>
        </w:rPr>
      </w:pPr>
      <w:r>
        <w:rPr>
          <w:rFonts w:ascii="Arial" w:eastAsia="Arial" w:hAnsi="Arial" w:cs="Arial"/>
        </w:rPr>
        <w:t>[Date]</w:t>
      </w:r>
    </w:p>
    <w:p w14:paraId="00000004" w14:textId="77777777" w:rsidR="00940E3F" w:rsidRDefault="00940E3F">
      <w:pPr>
        <w:rPr>
          <w:rFonts w:ascii="Arial" w:eastAsia="Arial" w:hAnsi="Arial" w:cs="Arial"/>
        </w:rPr>
      </w:pPr>
    </w:p>
    <w:p w14:paraId="00000005" w14:textId="77777777" w:rsidR="00940E3F" w:rsidRDefault="00EF2653">
      <w:pPr>
        <w:rPr>
          <w:rFonts w:ascii="Arial" w:eastAsia="Arial" w:hAnsi="Arial" w:cs="Arial"/>
        </w:rPr>
      </w:pPr>
      <w:r>
        <w:rPr>
          <w:rFonts w:ascii="Arial" w:eastAsia="Arial" w:hAnsi="Arial" w:cs="Arial"/>
        </w:rPr>
        <w:t xml:space="preserve">Dear Sirs, </w:t>
      </w:r>
    </w:p>
    <w:p w14:paraId="00000006" w14:textId="77777777" w:rsidR="00940E3F" w:rsidRDefault="00940E3F">
      <w:pPr>
        <w:rPr>
          <w:rFonts w:ascii="Arial" w:eastAsia="Arial" w:hAnsi="Arial" w:cs="Arial"/>
        </w:rPr>
      </w:pPr>
    </w:p>
    <w:p w14:paraId="00000007" w14:textId="77777777" w:rsidR="00940E3F" w:rsidRDefault="00EF2653">
      <w:pPr>
        <w:rPr>
          <w:rFonts w:ascii="Arial" w:eastAsia="Arial" w:hAnsi="Arial" w:cs="Arial"/>
        </w:rPr>
      </w:pPr>
      <w:r>
        <w:rPr>
          <w:rFonts w:ascii="Arial" w:eastAsia="Arial" w:hAnsi="Arial" w:cs="Arial"/>
        </w:rPr>
        <w:t>In connection with the audit of the 201</w:t>
      </w:r>
      <w:r>
        <w:rPr>
          <w:rFonts w:ascii="Arial" w:eastAsia="Arial" w:hAnsi="Arial" w:cs="Arial"/>
          <w:color w:val="FF0000"/>
        </w:rPr>
        <w:t>X</w:t>
      </w:r>
      <w:r>
        <w:rPr>
          <w:rFonts w:ascii="Arial" w:eastAsia="Arial" w:hAnsi="Arial" w:cs="Arial"/>
        </w:rPr>
        <w:t xml:space="preserve"> financial statements performed by AS PricewaterhouseCoopers in our company we kindly ask you to send a letter of confirmation containing the below information to our auditors, signed by a member of the management board or other authorised person. </w:t>
      </w:r>
    </w:p>
    <w:p w14:paraId="00000008" w14:textId="77777777" w:rsidR="00940E3F" w:rsidRDefault="00940E3F">
      <w:pPr>
        <w:rPr>
          <w:rFonts w:ascii="Arial" w:eastAsia="Arial" w:hAnsi="Arial" w:cs="Arial"/>
        </w:rPr>
      </w:pPr>
    </w:p>
    <w:p w14:paraId="00000009" w14:textId="479B4A4E" w:rsidR="00940E3F" w:rsidRDefault="00EF2653">
      <w:pPr>
        <w:rPr>
          <w:rFonts w:ascii="Arial" w:eastAsia="Arial" w:hAnsi="Arial" w:cs="Arial"/>
        </w:rPr>
      </w:pPr>
      <w:r>
        <w:rPr>
          <w:rFonts w:ascii="Arial" w:eastAsia="Arial" w:hAnsi="Arial" w:cs="Arial"/>
        </w:rPr>
        <w:t xml:space="preserve">We kindly ask you to send a digitally signed letter of confirmation to </w:t>
      </w:r>
      <w:r w:rsidR="006B336E" w:rsidRPr="003E1EED">
        <w:rPr>
          <w:rFonts w:ascii="Arial" w:eastAsia="Arial" w:hAnsi="Arial" w:cs="Arial"/>
          <w:color w:val="4F81BD" w:themeColor="accent1"/>
        </w:rPr>
        <w:t>ee_info@pwc.com</w:t>
      </w:r>
      <w:r w:rsidR="006B336E">
        <w:rPr>
          <w:rFonts w:ascii="Arial" w:eastAsia="Arial" w:hAnsi="Arial" w:cs="Arial"/>
        </w:rPr>
        <w:t xml:space="preserve"> </w:t>
      </w:r>
      <w:r>
        <w:rPr>
          <w:rFonts w:ascii="Arial" w:eastAsia="Arial" w:hAnsi="Arial" w:cs="Arial"/>
        </w:rPr>
        <w:t>or a physically signed letter of confirmation to:</w:t>
      </w:r>
    </w:p>
    <w:p w14:paraId="0000000A" w14:textId="77777777" w:rsidR="00940E3F" w:rsidRDefault="00940E3F">
      <w:pPr>
        <w:rPr>
          <w:rFonts w:ascii="Arial" w:eastAsia="Arial" w:hAnsi="Arial" w:cs="Arial"/>
        </w:rPr>
      </w:pPr>
    </w:p>
    <w:p w14:paraId="0000000B" w14:textId="77777777" w:rsidR="00940E3F" w:rsidRDefault="00EF2653">
      <w:pPr>
        <w:rPr>
          <w:rFonts w:ascii="Arial" w:eastAsia="Arial" w:hAnsi="Arial" w:cs="Arial"/>
        </w:rPr>
      </w:pPr>
      <w:r>
        <w:rPr>
          <w:rFonts w:ascii="Arial" w:eastAsia="Arial" w:hAnsi="Arial" w:cs="Arial"/>
        </w:rPr>
        <w:t>AS PricewaterhouseCoopers</w:t>
      </w:r>
    </w:p>
    <w:p w14:paraId="0000000C" w14:textId="77777777" w:rsidR="00940E3F" w:rsidRDefault="00EF2653">
      <w:pPr>
        <w:rPr>
          <w:rFonts w:ascii="Arial" w:eastAsia="Arial" w:hAnsi="Arial" w:cs="Arial"/>
        </w:rPr>
      </w:pPr>
      <w:proofErr w:type="spellStart"/>
      <w:r>
        <w:rPr>
          <w:rFonts w:ascii="Arial" w:eastAsia="Arial" w:hAnsi="Arial" w:cs="Arial"/>
        </w:rPr>
        <w:t>Tatari</w:t>
      </w:r>
      <w:proofErr w:type="spellEnd"/>
      <w:r>
        <w:rPr>
          <w:rFonts w:ascii="Arial" w:eastAsia="Arial" w:hAnsi="Arial" w:cs="Arial"/>
        </w:rPr>
        <w:t xml:space="preserve"> 1</w:t>
      </w:r>
    </w:p>
    <w:p w14:paraId="0000000D" w14:textId="77777777" w:rsidR="00940E3F" w:rsidRDefault="00EF2653">
      <w:pPr>
        <w:rPr>
          <w:rFonts w:ascii="Arial" w:eastAsia="Arial" w:hAnsi="Arial" w:cs="Arial"/>
        </w:rPr>
      </w:pPr>
      <w:r>
        <w:rPr>
          <w:rFonts w:ascii="Arial" w:eastAsia="Arial" w:hAnsi="Arial" w:cs="Arial"/>
        </w:rPr>
        <w:t>10116 Tallinn</w:t>
      </w:r>
    </w:p>
    <w:p w14:paraId="0000000E" w14:textId="77777777" w:rsidR="00940E3F" w:rsidRDefault="00EF2653">
      <w:pPr>
        <w:rPr>
          <w:rFonts w:ascii="Arial" w:eastAsia="Arial" w:hAnsi="Arial" w:cs="Arial"/>
        </w:rPr>
      </w:pPr>
      <w:r>
        <w:rPr>
          <w:rFonts w:ascii="Arial" w:eastAsia="Arial" w:hAnsi="Arial" w:cs="Arial"/>
        </w:rPr>
        <w:t>Estonia</w:t>
      </w:r>
    </w:p>
    <w:p w14:paraId="0000000F" w14:textId="77777777" w:rsidR="00940E3F" w:rsidRDefault="00940E3F">
      <w:pPr>
        <w:rPr>
          <w:rFonts w:ascii="Arial" w:eastAsia="Arial" w:hAnsi="Arial" w:cs="Arial"/>
        </w:rPr>
      </w:pPr>
    </w:p>
    <w:p w14:paraId="00000010" w14:textId="2B8A51B6" w:rsidR="00940E3F" w:rsidRPr="006B336E" w:rsidRDefault="00EF2653">
      <w:pPr>
        <w:rPr>
          <w:rFonts w:ascii="Arial" w:eastAsia="Arial" w:hAnsi="Arial" w:cs="Arial"/>
        </w:rPr>
      </w:pPr>
      <w:r>
        <w:rPr>
          <w:rFonts w:ascii="Arial" w:eastAsia="Arial" w:hAnsi="Arial" w:cs="Arial"/>
        </w:rPr>
        <w:t xml:space="preserve">In order to expedite our auditors’ work, in case of sending a physically signed letter of confirmation, we kindly ask you to send a scan of the letter also to </w:t>
      </w:r>
      <w:r w:rsidR="006B336E" w:rsidRPr="006B336E">
        <w:rPr>
          <w:rFonts w:ascii="Arial" w:eastAsia="Arial" w:hAnsi="Arial" w:cs="Arial"/>
        </w:rPr>
        <w:t>ee_info@pwc.com</w:t>
      </w:r>
      <w:r w:rsidRPr="006B336E">
        <w:rPr>
          <w:rFonts w:ascii="Arial" w:eastAsia="Arial" w:hAnsi="Arial" w:cs="Arial"/>
        </w:rPr>
        <w:t xml:space="preserve">. </w:t>
      </w:r>
    </w:p>
    <w:p w14:paraId="00000011" w14:textId="77777777" w:rsidR="00940E3F" w:rsidRDefault="00940E3F">
      <w:pPr>
        <w:rPr>
          <w:rFonts w:ascii="Arial" w:eastAsia="Arial" w:hAnsi="Arial" w:cs="Arial"/>
        </w:rPr>
      </w:pPr>
    </w:p>
    <w:p w14:paraId="00000012" w14:textId="77777777" w:rsidR="00940E3F" w:rsidRDefault="00EF2653">
      <w:pPr>
        <w:rPr>
          <w:rFonts w:ascii="Arial" w:eastAsia="Arial" w:hAnsi="Arial" w:cs="Arial"/>
        </w:rPr>
      </w:pPr>
      <w:r>
        <w:rPr>
          <w:rFonts w:ascii="Arial" w:eastAsia="Arial" w:hAnsi="Arial" w:cs="Arial"/>
        </w:rPr>
        <w:t>Kindly provide the following information known to you about our company during the period from 1 January 201</w:t>
      </w:r>
      <w:r>
        <w:rPr>
          <w:rFonts w:ascii="Arial" w:eastAsia="Arial" w:hAnsi="Arial" w:cs="Arial"/>
          <w:color w:val="FF0000"/>
        </w:rPr>
        <w:t>X</w:t>
      </w:r>
      <w:r>
        <w:rPr>
          <w:rFonts w:ascii="Arial" w:eastAsia="Arial" w:hAnsi="Arial" w:cs="Arial"/>
        </w:rPr>
        <w:t xml:space="preserve"> to the date of signing the letter of confirmation:</w:t>
      </w:r>
    </w:p>
    <w:p w14:paraId="00000013" w14:textId="77777777" w:rsidR="00940E3F" w:rsidRDefault="00940E3F">
      <w:pPr>
        <w:rPr>
          <w:rFonts w:ascii="Arial" w:eastAsia="Arial" w:hAnsi="Arial" w:cs="Arial"/>
        </w:rPr>
      </w:pPr>
    </w:p>
    <w:p w14:paraId="00000014"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Pending and potential lawsuits of the company as at 31 December 201</w:t>
      </w:r>
      <w:r>
        <w:rPr>
          <w:rFonts w:ascii="Arial" w:eastAsia="Arial" w:hAnsi="Arial" w:cs="Arial"/>
          <w:color w:val="FF0000"/>
        </w:rPr>
        <w:t>X</w:t>
      </w:r>
      <w:r>
        <w:rPr>
          <w:rFonts w:ascii="Arial" w:eastAsia="Arial" w:hAnsi="Arial" w:cs="Arial"/>
          <w:color w:val="000000"/>
        </w:rPr>
        <w:t xml:space="preserve"> and as at the date of signing the answer to this letter. For each case please state the following matters:</w:t>
      </w:r>
    </w:p>
    <w:p w14:paraId="00000015" w14:textId="77777777" w:rsidR="00940E3F" w:rsidRDefault="00EF2653">
      <w:pPr>
        <w:numPr>
          <w:ilvl w:val="0"/>
          <w:numId w:val="2"/>
        </w:numPr>
        <w:pBdr>
          <w:top w:val="nil"/>
          <w:left w:val="nil"/>
          <w:bottom w:val="nil"/>
          <w:right w:val="nil"/>
          <w:between w:val="nil"/>
        </w:pBdr>
        <w:ind w:hanging="294"/>
        <w:rPr>
          <w:rFonts w:ascii="Arial" w:eastAsia="Arial" w:hAnsi="Arial" w:cs="Arial"/>
        </w:rPr>
      </w:pPr>
      <w:r>
        <w:rPr>
          <w:rFonts w:ascii="Arial" w:eastAsia="Arial" w:hAnsi="Arial" w:cs="Arial"/>
          <w:color w:val="000000"/>
        </w:rPr>
        <w:t xml:space="preserve">is the case pending or a </w:t>
      </w:r>
      <w:proofErr w:type="gramStart"/>
      <w:r>
        <w:rPr>
          <w:rFonts w:ascii="Arial" w:eastAsia="Arial" w:hAnsi="Arial" w:cs="Arial"/>
          <w:color w:val="000000"/>
        </w:rPr>
        <w:t>potential case;</w:t>
      </w:r>
      <w:proofErr w:type="gramEnd"/>
    </w:p>
    <w:p w14:paraId="00000016" w14:textId="77777777" w:rsidR="00940E3F" w:rsidRDefault="00EF2653">
      <w:pPr>
        <w:numPr>
          <w:ilvl w:val="0"/>
          <w:numId w:val="2"/>
        </w:numPr>
        <w:pBdr>
          <w:top w:val="nil"/>
          <w:left w:val="nil"/>
          <w:bottom w:val="nil"/>
          <w:right w:val="nil"/>
          <w:between w:val="nil"/>
        </w:pBdr>
        <w:ind w:hanging="294"/>
        <w:rPr>
          <w:rFonts w:ascii="Arial" w:eastAsia="Arial" w:hAnsi="Arial" w:cs="Arial"/>
        </w:rPr>
      </w:pPr>
      <w:r>
        <w:rPr>
          <w:rFonts w:ascii="Arial" w:eastAsia="Arial" w:hAnsi="Arial" w:cs="Arial"/>
          <w:color w:val="000000"/>
        </w:rPr>
        <w:t xml:space="preserve">who are the </w:t>
      </w:r>
      <w:proofErr w:type="gramStart"/>
      <w:r>
        <w:rPr>
          <w:rFonts w:ascii="Arial" w:eastAsia="Arial" w:hAnsi="Arial" w:cs="Arial"/>
          <w:color w:val="000000"/>
        </w:rPr>
        <w:t>parties involved;</w:t>
      </w:r>
      <w:proofErr w:type="gramEnd"/>
    </w:p>
    <w:p w14:paraId="00000017" w14:textId="77777777" w:rsidR="00940E3F" w:rsidRDefault="00EF2653">
      <w:pPr>
        <w:numPr>
          <w:ilvl w:val="0"/>
          <w:numId w:val="2"/>
        </w:numPr>
        <w:pBdr>
          <w:top w:val="nil"/>
          <w:left w:val="nil"/>
          <w:bottom w:val="nil"/>
          <w:right w:val="nil"/>
          <w:between w:val="nil"/>
        </w:pBdr>
        <w:ind w:hanging="294"/>
        <w:rPr>
          <w:rFonts w:ascii="Arial" w:eastAsia="Arial" w:hAnsi="Arial" w:cs="Arial"/>
        </w:rPr>
      </w:pPr>
      <w:r>
        <w:rPr>
          <w:rFonts w:ascii="Arial" w:eastAsia="Arial" w:hAnsi="Arial" w:cs="Arial"/>
          <w:color w:val="000000"/>
        </w:rPr>
        <w:t xml:space="preserve">what is the nature of the </w:t>
      </w:r>
      <w:proofErr w:type="gramStart"/>
      <w:r>
        <w:rPr>
          <w:rFonts w:ascii="Arial" w:eastAsia="Arial" w:hAnsi="Arial" w:cs="Arial"/>
          <w:color w:val="000000"/>
        </w:rPr>
        <w:t>legal dispute;</w:t>
      </w:r>
      <w:proofErr w:type="gramEnd"/>
    </w:p>
    <w:p w14:paraId="00000018" w14:textId="77777777" w:rsidR="00940E3F" w:rsidRDefault="00EF2653">
      <w:pPr>
        <w:numPr>
          <w:ilvl w:val="0"/>
          <w:numId w:val="2"/>
        </w:numPr>
        <w:pBdr>
          <w:top w:val="nil"/>
          <w:left w:val="nil"/>
          <w:bottom w:val="nil"/>
          <w:right w:val="nil"/>
          <w:between w:val="nil"/>
        </w:pBdr>
        <w:ind w:hanging="294"/>
        <w:rPr>
          <w:rFonts w:ascii="Arial" w:eastAsia="Arial" w:hAnsi="Arial" w:cs="Arial"/>
        </w:rPr>
      </w:pPr>
      <w:r>
        <w:rPr>
          <w:rFonts w:ascii="Arial" w:eastAsia="Arial" w:hAnsi="Arial" w:cs="Arial"/>
          <w:color w:val="000000"/>
        </w:rPr>
        <w:t xml:space="preserve">for pending lawsuits, what is the stage of process and anticipated time of </w:t>
      </w:r>
      <w:proofErr w:type="gramStart"/>
      <w:r>
        <w:rPr>
          <w:rFonts w:ascii="Arial" w:eastAsia="Arial" w:hAnsi="Arial" w:cs="Arial"/>
          <w:color w:val="000000"/>
        </w:rPr>
        <w:t>decision;</w:t>
      </w:r>
      <w:proofErr w:type="gramEnd"/>
    </w:p>
    <w:p w14:paraId="00000019" w14:textId="77777777" w:rsidR="00940E3F" w:rsidRDefault="00EF2653">
      <w:pPr>
        <w:numPr>
          <w:ilvl w:val="0"/>
          <w:numId w:val="2"/>
        </w:numPr>
        <w:pBdr>
          <w:top w:val="nil"/>
          <w:left w:val="nil"/>
          <w:bottom w:val="nil"/>
          <w:right w:val="nil"/>
          <w:between w:val="nil"/>
        </w:pBdr>
        <w:ind w:hanging="294"/>
        <w:rPr>
          <w:rFonts w:ascii="Arial" w:eastAsia="Arial" w:hAnsi="Arial" w:cs="Arial"/>
        </w:rPr>
      </w:pPr>
      <w:r>
        <w:rPr>
          <w:rFonts w:ascii="Arial" w:eastAsia="Arial" w:hAnsi="Arial" w:cs="Arial"/>
          <w:color w:val="000000"/>
        </w:rPr>
        <w:t>the preliminary estimation on the results of the dispute (incl. the financial impact to the company).</w:t>
      </w:r>
    </w:p>
    <w:p w14:paraId="0000001A" w14:textId="77777777" w:rsidR="00940E3F" w:rsidRDefault="00940E3F">
      <w:pPr>
        <w:pBdr>
          <w:top w:val="nil"/>
          <w:left w:val="nil"/>
          <w:bottom w:val="nil"/>
          <w:right w:val="nil"/>
          <w:between w:val="nil"/>
        </w:pBdr>
        <w:ind w:left="426"/>
        <w:rPr>
          <w:rFonts w:ascii="Arial" w:eastAsia="Arial" w:hAnsi="Arial" w:cs="Arial"/>
          <w:color w:val="000000"/>
        </w:rPr>
      </w:pPr>
    </w:p>
    <w:p w14:paraId="0000001B"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Enforced court decisions in respect of the company (incl. the financial impact to the company).</w:t>
      </w:r>
    </w:p>
    <w:p w14:paraId="0000001C" w14:textId="77777777" w:rsidR="00940E3F" w:rsidRDefault="00940E3F">
      <w:pPr>
        <w:pBdr>
          <w:top w:val="nil"/>
          <w:left w:val="nil"/>
          <w:bottom w:val="nil"/>
          <w:right w:val="nil"/>
          <w:between w:val="nil"/>
        </w:pBdr>
        <w:ind w:left="426"/>
        <w:rPr>
          <w:rFonts w:ascii="Arial" w:eastAsia="Arial" w:hAnsi="Arial" w:cs="Arial"/>
          <w:color w:val="000000"/>
        </w:rPr>
      </w:pPr>
    </w:p>
    <w:p w14:paraId="0000001D"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 xml:space="preserve">Claims and mandatory precepts of Estonian Tax and Customs Board </w:t>
      </w:r>
      <w:proofErr w:type="gramStart"/>
      <w:r>
        <w:rPr>
          <w:rFonts w:ascii="Arial" w:eastAsia="Arial" w:hAnsi="Arial" w:cs="Arial"/>
          <w:color w:val="000000"/>
        </w:rPr>
        <w:t>submitted</w:t>
      </w:r>
      <w:proofErr w:type="gramEnd"/>
      <w:r>
        <w:rPr>
          <w:rFonts w:ascii="Arial" w:eastAsia="Arial" w:hAnsi="Arial" w:cs="Arial"/>
          <w:color w:val="000000"/>
        </w:rPr>
        <w:t xml:space="preserve"> and actions filed against the company, resolutions of officials adopted in respect of the company (incl. the financial impact to the company).</w:t>
      </w:r>
    </w:p>
    <w:p w14:paraId="0000001E" w14:textId="77777777" w:rsidR="00940E3F" w:rsidRDefault="00940E3F">
      <w:pPr>
        <w:pBdr>
          <w:top w:val="nil"/>
          <w:left w:val="nil"/>
          <w:bottom w:val="nil"/>
          <w:right w:val="nil"/>
          <w:between w:val="nil"/>
        </w:pBdr>
        <w:ind w:left="426"/>
        <w:rPr>
          <w:rFonts w:ascii="Arial" w:eastAsia="Arial" w:hAnsi="Arial" w:cs="Arial"/>
          <w:color w:val="000000"/>
        </w:rPr>
      </w:pPr>
    </w:p>
    <w:p w14:paraId="0000001F"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Resolutions made by public officials towards companies in respect of non-performance of regulations stipulated by the law, as well as proceedings launched in regard with the latter. Please indicate the financial impact of resolutions made by public officials or unfinished proceedings to the company.</w:t>
      </w:r>
    </w:p>
    <w:p w14:paraId="00000020" w14:textId="77777777" w:rsidR="00940E3F" w:rsidRDefault="00940E3F">
      <w:pPr>
        <w:pBdr>
          <w:top w:val="nil"/>
          <w:left w:val="nil"/>
          <w:bottom w:val="nil"/>
          <w:right w:val="nil"/>
          <w:between w:val="nil"/>
        </w:pBdr>
        <w:ind w:left="426"/>
        <w:rPr>
          <w:rFonts w:ascii="Arial" w:eastAsia="Arial" w:hAnsi="Arial" w:cs="Arial"/>
          <w:color w:val="000000"/>
        </w:rPr>
      </w:pPr>
    </w:p>
    <w:p w14:paraId="00000021"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Initiation of enforcement proceedings against the property of the company.</w:t>
      </w:r>
    </w:p>
    <w:p w14:paraId="00000022" w14:textId="77777777" w:rsidR="00940E3F" w:rsidRDefault="00940E3F">
      <w:pPr>
        <w:pBdr>
          <w:top w:val="nil"/>
          <w:left w:val="nil"/>
          <w:bottom w:val="nil"/>
          <w:right w:val="nil"/>
          <w:between w:val="nil"/>
        </w:pBdr>
        <w:ind w:left="426"/>
        <w:rPr>
          <w:rFonts w:ascii="Arial" w:eastAsia="Arial" w:hAnsi="Arial" w:cs="Arial"/>
          <w:color w:val="000000"/>
        </w:rPr>
      </w:pPr>
    </w:p>
    <w:p w14:paraId="00000023" w14:textId="77777777" w:rsidR="00940E3F" w:rsidRDefault="00EF2653">
      <w:pPr>
        <w:numPr>
          <w:ilvl w:val="0"/>
          <w:numId w:val="1"/>
        </w:numPr>
        <w:pBdr>
          <w:top w:val="nil"/>
          <w:left w:val="nil"/>
          <w:bottom w:val="nil"/>
          <w:right w:val="nil"/>
          <w:between w:val="nil"/>
        </w:pBdr>
        <w:ind w:left="426" w:hanging="426"/>
        <w:rPr>
          <w:rFonts w:ascii="Arial" w:eastAsia="Arial" w:hAnsi="Arial" w:cs="Arial"/>
        </w:rPr>
      </w:pPr>
      <w:r>
        <w:rPr>
          <w:rFonts w:ascii="Arial" w:eastAsia="Arial" w:hAnsi="Arial" w:cs="Arial"/>
          <w:color w:val="000000"/>
        </w:rPr>
        <w:t>Collaterals given by the company.</w:t>
      </w:r>
    </w:p>
    <w:p w14:paraId="00000024" w14:textId="77777777" w:rsidR="00940E3F" w:rsidRDefault="00940E3F">
      <w:pPr>
        <w:rPr>
          <w:rFonts w:ascii="Arial" w:eastAsia="Arial" w:hAnsi="Arial" w:cs="Arial"/>
        </w:rPr>
      </w:pPr>
    </w:p>
    <w:p w14:paraId="00000025" w14:textId="77777777" w:rsidR="00940E3F" w:rsidRDefault="00EF2653">
      <w:pPr>
        <w:rPr>
          <w:rFonts w:ascii="Arial" w:eastAsia="Arial" w:hAnsi="Arial" w:cs="Arial"/>
        </w:rPr>
      </w:pPr>
      <w:r>
        <w:rPr>
          <w:rFonts w:ascii="Arial" w:eastAsia="Arial" w:hAnsi="Arial" w:cs="Arial"/>
        </w:rPr>
        <w:t xml:space="preserve">In case you have no information on the above, kindly confirm so. </w:t>
      </w:r>
    </w:p>
    <w:p w14:paraId="00000026" w14:textId="77777777" w:rsidR="00940E3F" w:rsidRDefault="00940E3F">
      <w:pPr>
        <w:rPr>
          <w:rFonts w:ascii="Arial" w:eastAsia="Arial" w:hAnsi="Arial" w:cs="Arial"/>
        </w:rPr>
      </w:pPr>
    </w:p>
    <w:p w14:paraId="00000027" w14:textId="77777777" w:rsidR="00940E3F" w:rsidRDefault="00EF2653">
      <w:pPr>
        <w:rPr>
          <w:rFonts w:ascii="Arial" w:eastAsia="Arial" w:hAnsi="Arial" w:cs="Arial"/>
        </w:rPr>
      </w:pPr>
      <w:bookmarkStart w:id="0" w:name="_gjdgxs" w:colFirst="0" w:colLast="0"/>
      <w:bookmarkEnd w:id="0"/>
      <w:r>
        <w:rPr>
          <w:rFonts w:ascii="Arial" w:eastAsia="Arial" w:hAnsi="Arial" w:cs="Arial"/>
        </w:rPr>
        <w:t xml:space="preserve">To ensure the timely completion of the audit we ask you to send your reply to the auditors no later than by </w:t>
      </w:r>
      <w:r>
        <w:rPr>
          <w:rFonts w:ascii="Arial" w:eastAsia="Arial" w:hAnsi="Arial" w:cs="Arial"/>
          <w:b/>
          <w:color w:val="FF0000"/>
        </w:rPr>
        <w:t>[</w:t>
      </w:r>
      <w:r>
        <w:rPr>
          <w:rFonts w:ascii="Arial" w:eastAsia="Arial" w:hAnsi="Arial" w:cs="Arial"/>
          <w:b/>
        </w:rPr>
        <w:t>date</w:t>
      </w:r>
      <w:r>
        <w:rPr>
          <w:rFonts w:ascii="Arial" w:eastAsia="Arial" w:hAnsi="Arial" w:cs="Arial"/>
          <w:color w:val="FF0000"/>
        </w:rPr>
        <w:t>]</w:t>
      </w:r>
      <w:r>
        <w:rPr>
          <w:rFonts w:ascii="Arial" w:eastAsia="Arial" w:hAnsi="Arial" w:cs="Arial"/>
        </w:rPr>
        <w:t>. Thank you for your kind cooperation.</w:t>
      </w:r>
    </w:p>
    <w:p w14:paraId="00000028" w14:textId="77777777" w:rsidR="00940E3F" w:rsidRDefault="00940E3F">
      <w:pPr>
        <w:rPr>
          <w:rFonts w:ascii="Arial" w:eastAsia="Arial" w:hAnsi="Arial" w:cs="Arial"/>
        </w:rPr>
      </w:pPr>
    </w:p>
    <w:p w14:paraId="00000029" w14:textId="77777777" w:rsidR="00940E3F" w:rsidRDefault="00940E3F">
      <w:pPr>
        <w:rPr>
          <w:rFonts w:ascii="Arial" w:eastAsia="Arial" w:hAnsi="Arial" w:cs="Arial"/>
        </w:rPr>
      </w:pPr>
    </w:p>
    <w:p w14:paraId="0000002A" w14:textId="77777777" w:rsidR="00940E3F" w:rsidRDefault="00EF2653">
      <w:pPr>
        <w:rPr>
          <w:rFonts w:ascii="Arial" w:eastAsia="Arial" w:hAnsi="Arial" w:cs="Arial"/>
        </w:rPr>
      </w:pPr>
      <w:r>
        <w:rPr>
          <w:rFonts w:ascii="Arial" w:eastAsia="Arial" w:hAnsi="Arial" w:cs="Arial"/>
        </w:rPr>
        <w:t>Sincerely,</w:t>
      </w:r>
    </w:p>
    <w:p w14:paraId="0000002B" w14:textId="77777777" w:rsidR="00940E3F" w:rsidRDefault="00940E3F">
      <w:pPr>
        <w:rPr>
          <w:rFonts w:ascii="Arial" w:eastAsia="Arial" w:hAnsi="Arial" w:cs="Arial"/>
        </w:rPr>
      </w:pPr>
    </w:p>
    <w:p w14:paraId="0000002C" w14:textId="77777777" w:rsidR="00940E3F" w:rsidRDefault="00940E3F">
      <w:pPr>
        <w:rPr>
          <w:rFonts w:ascii="Arial" w:eastAsia="Arial" w:hAnsi="Arial" w:cs="Arial"/>
        </w:rPr>
      </w:pPr>
    </w:p>
    <w:p w14:paraId="0000002D" w14:textId="77777777" w:rsidR="00940E3F" w:rsidRDefault="00EF2653">
      <w:pPr>
        <w:rPr>
          <w:rFonts w:ascii="Arial" w:eastAsia="Arial" w:hAnsi="Arial" w:cs="Arial"/>
        </w:rPr>
      </w:pPr>
      <w:r>
        <w:rPr>
          <w:rFonts w:ascii="Arial" w:eastAsia="Arial" w:hAnsi="Arial" w:cs="Arial"/>
        </w:rPr>
        <w:t>[Signature]</w:t>
      </w:r>
    </w:p>
    <w:p w14:paraId="0000002E" w14:textId="77777777" w:rsidR="00940E3F" w:rsidRDefault="00940E3F">
      <w:pPr>
        <w:rPr>
          <w:rFonts w:ascii="Arial" w:eastAsia="Arial" w:hAnsi="Arial" w:cs="Arial"/>
        </w:rPr>
      </w:pPr>
    </w:p>
    <w:p w14:paraId="0000002F" w14:textId="77777777" w:rsidR="00940E3F" w:rsidRDefault="00940E3F">
      <w:pPr>
        <w:rPr>
          <w:rFonts w:ascii="Arial" w:eastAsia="Arial" w:hAnsi="Arial" w:cs="Arial"/>
        </w:rPr>
      </w:pPr>
    </w:p>
    <w:p w14:paraId="00000030" w14:textId="77777777" w:rsidR="00940E3F" w:rsidRDefault="00EF2653">
      <w:pPr>
        <w:rPr>
          <w:rFonts w:ascii="Arial" w:eastAsia="Arial" w:hAnsi="Arial" w:cs="Arial"/>
        </w:rPr>
      </w:pPr>
      <w:r>
        <w:rPr>
          <w:rFonts w:ascii="Arial" w:eastAsia="Arial" w:hAnsi="Arial" w:cs="Arial"/>
        </w:rPr>
        <w:t>[Name of the client’s representative]</w:t>
      </w:r>
    </w:p>
    <w:p w14:paraId="00000031" w14:textId="77777777" w:rsidR="00940E3F" w:rsidRDefault="00EF2653">
      <w:pPr>
        <w:rPr>
          <w:rFonts w:ascii="Arial" w:eastAsia="Arial" w:hAnsi="Arial" w:cs="Arial"/>
        </w:rPr>
      </w:pPr>
      <w:r>
        <w:rPr>
          <w:rFonts w:ascii="Arial" w:eastAsia="Arial" w:hAnsi="Arial" w:cs="Arial"/>
        </w:rPr>
        <w:t>[Position]</w:t>
      </w:r>
    </w:p>
    <w:p w14:paraId="00000032" w14:textId="77777777" w:rsidR="00940E3F" w:rsidRDefault="00EF2653">
      <w:pPr>
        <w:rPr>
          <w:rFonts w:ascii="Arial" w:eastAsia="Arial" w:hAnsi="Arial" w:cs="Arial"/>
        </w:rPr>
      </w:pPr>
      <w:r>
        <w:rPr>
          <w:rFonts w:ascii="Arial" w:eastAsia="Arial" w:hAnsi="Arial" w:cs="Arial"/>
        </w:rPr>
        <w:t>[Name of the client]</w:t>
      </w:r>
    </w:p>
    <w:sectPr w:rsidR="00940E3F">
      <w:pgSz w:w="11906" w:h="16838"/>
      <w:pgMar w:top="851" w:right="1418" w:bottom="1560" w:left="1701"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5F67"/>
    <w:multiLevelType w:val="multilevel"/>
    <w:tmpl w:val="6F9E6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1311ED"/>
    <w:multiLevelType w:val="multilevel"/>
    <w:tmpl w:val="CCD0B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3F"/>
    <w:rsid w:val="006B336E"/>
    <w:rsid w:val="00940E3F"/>
    <w:rsid w:val="00EF26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8204"/>
  <w15:docId w15:val="{924E3DE5-0A85-449A-BF91-5292B90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2032</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 Kalmet</dc:creator>
  <cp:lastModifiedBy>Kaie Kalmet (EE)</cp:lastModifiedBy>
  <cp:revision>3</cp:revision>
  <dcterms:created xsi:type="dcterms:W3CDTF">2023-01-04T14:04:00Z</dcterms:created>
  <dcterms:modified xsi:type="dcterms:W3CDTF">2023-01-09T08:32:00Z</dcterms:modified>
</cp:coreProperties>
</file>